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C65" w:rsidRPr="00433AFE" w:rsidRDefault="005D5C65" w:rsidP="005D5C65">
      <w:pPr>
        <w:pStyle w:val="3"/>
        <w:rPr>
          <w:sz w:val="30"/>
          <w:szCs w:val="30"/>
        </w:rPr>
      </w:pPr>
      <w:r w:rsidRPr="00433AFE">
        <w:rPr>
          <w:sz w:val="30"/>
          <w:szCs w:val="30"/>
        </w:rPr>
        <w:t xml:space="preserve">РАЗДЕЛ 1 </w:t>
      </w:r>
      <w:proofErr w:type="gramStart"/>
      <w:r w:rsidRPr="00433AFE">
        <w:rPr>
          <w:sz w:val="30"/>
          <w:szCs w:val="30"/>
        </w:rPr>
        <w:t>ЛЕСНАЯ</w:t>
      </w:r>
      <w:proofErr w:type="gramEnd"/>
      <w:r w:rsidRPr="00433AFE">
        <w:rPr>
          <w:sz w:val="30"/>
          <w:szCs w:val="30"/>
        </w:rPr>
        <w:t xml:space="preserve"> ПИРОЛОГИЯ</w:t>
      </w:r>
    </w:p>
    <w:p w:rsidR="005D5C65" w:rsidRDefault="005D5C65" w:rsidP="005D5C65">
      <w:pPr>
        <w:widowControl w:val="0"/>
        <w:rPr>
          <w:b/>
          <w:sz w:val="28"/>
          <w:szCs w:val="28"/>
        </w:rPr>
      </w:pPr>
    </w:p>
    <w:p w:rsidR="005D5C65" w:rsidRDefault="005D5C65" w:rsidP="005D5C65">
      <w:pPr>
        <w:widowControl w:val="0"/>
        <w:rPr>
          <w:b/>
          <w:sz w:val="28"/>
          <w:szCs w:val="28"/>
        </w:rPr>
      </w:pPr>
      <w:bookmarkStart w:id="0" w:name="_GoBack"/>
      <w:bookmarkEnd w:id="0"/>
    </w:p>
    <w:p w:rsidR="00CF0C50" w:rsidRPr="00776C0A" w:rsidRDefault="00776C0A" w:rsidP="005D5C65">
      <w:pPr>
        <w:widowControl w:val="0"/>
        <w:rPr>
          <w:b/>
          <w:sz w:val="28"/>
          <w:szCs w:val="28"/>
        </w:rPr>
      </w:pPr>
      <w:r w:rsidRPr="00776C0A">
        <w:rPr>
          <w:b/>
          <w:sz w:val="28"/>
          <w:szCs w:val="28"/>
        </w:rPr>
        <w:t>ЛЕКЦИЯ 7</w:t>
      </w:r>
      <w:r>
        <w:rPr>
          <w:b/>
          <w:sz w:val="28"/>
          <w:szCs w:val="28"/>
        </w:rPr>
        <w:t xml:space="preserve"> </w:t>
      </w:r>
      <w:r w:rsidR="00CF0C50" w:rsidRPr="00776C0A">
        <w:rPr>
          <w:b/>
          <w:sz w:val="28"/>
          <w:szCs w:val="28"/>
        </w:rPr>
        <w:t>Влияние лесных пожаров на компоненты лесного биогеоценоза</w:t>
      </w:r>
    </w:p>
    <w:p w:rsidR="00CF0C50" w:rsidRDefault="00CF0C50" w:rsidP="00CF0C50">
      <w:pPr>
        <w:widowControl w:val="0"/>
        <w:ind w:firstLine="425"/>
        <w:jc w:val="both"/>
        <w:rPr>
          <w:b/>
          <w:sz w:val="28"/>
          <w:szCs w:val="28"/>
        </w:rPr>
      </w:pPr>
    </w:p>
    <w:p w:rsidR="00573F8D" w:rsidRPr="005D5C65" w:rsidRDefault="00573F8D" w:rsidP="00573F8D">
      <w:pPr>
        <w:widowControl w:val="0"/>
        <w:ind w:firstLine="425"/>
        <w:jc w:val="center"/>
        <w:rPr>
          <w:sz w:val="28"/>
          <w:szCs w:val="28"/>
        </w:rPr>
      </w:pPr>
      <w:r w:rsidRPr="005D5C65">
        <w:rPr>
          <w:sz w:val="28"/>
          <w:szCs w:val="28"/>
        </w:rPr>
        <w:t>План лекции</w:t>
      </w:r>
    </w:p>
    <w:p w:rsidR="00776C0A" w:rsidRPr="00776C0A" w:rsidRDefault="00776C0A" w:rsidP="00776C0A">
      <w:pPr>
        <w:pStyle w:val="1"/>
        <w:snapToGrid w:val="0"/>
        <w:rPr>
          <w:sz w:val="28"/>
          <w:szCs w:val="28"/>
        </w:rPr>
      </w:pPr>
      <w:r w:rsidRPr="00776C0A">
        <w:rPr>
          <w:sz w:val="28"/>
          <w:szCs w:val="28"/>
        </w:rPr>
        <w:t xml:space="preserve">1 Действие пожаров на нижние яруса леса и травяную растительность. </w:t>
      </w:r>
    </w:p>
    <w:p w:rsidR="00776C0A" w:rsidRPr="00776C0A" w:rsidRDefault="00776C0A" w:rsidP="00776C0A">
      <w:pPr>
        <w:pStyle w:val="1"/>
        <w:snapToGrid w:val="0"/>
        <w:rPr>
          <w:sz w:val="28"/>
          <w:szCs w:val="28"/>
        </w:rPr>
      </w:pPr>
      <w:r w:rsidRPr="00776C0A">
        <w:rPr>
          <w:sz w:val="28"/>
          <w:szCs w:val="28"/>
        </w:rPr>
        <w:t xml:space="preserve">2 Изменение  потенциального  плодородия почв </w:t>
      </w:r>
      <w:proofErr w:type="spellStart"/>
      <w:r w:rsidRPr="00776C0A">
        <w:rPr>
          <w:sz w:val="28"/>
          <w:szCs w:val="28"/>
        </w:rPr>
        <w:t>горельников</w:t>
      </w:r>
      <w:proofErr w:type="spellEnd"/>
      <w:r w:rsidRPr="00776C0A">
        <w:rPr>
          <w:sz w:val="28"/>
          <w:szCs w:val="28"/>
        </w:rPr>
        <w:t>.</w:t>
      </w:r>
    </w:p>
    <w:p w:rsidR="00776C0A" w:rsidRPr="00776C0A" w:rsidRDefault="00776C0A" w:rsidP="00CF0C50">
      <w:pPr>
        <w:widowControl w:val="0"/>
        <w:ind w:firstLine="425"/>
        <w:jc w:val="both"/>
        <w:rPr>
          <w:b/>
          <w:sz w:val="28"/>
          <w:szCs w:val="28"/>
        </w:rPr>
      </w:pPr>
    </w:p>
    <w:p w:rsidR="00776C0A" w:rsidRPr="00776C0A" w:rsidRDefault="00776C0A" w:rsidP="00776C0A">
      <w:pPr>
        <w:pStyle w:val="1"/>
        <w:snapToGrid w:val="0"/>
        <w:rPr>
          <w:b/>
          <w:sz w:val="28"/>
          <w:szCs w:val="28"/>
        </w:rPr>
      </w:pPr>
      <w:r w:rsidRPr="00776C0A">
        <w:rPr>
          <w:b/>
          <w:sz w:val="28"/>
          <w:szCs w:val="28"/>
        </w:rPr>
        <w:t xml:space="preserve">1 Действие пожаров на нижние яруса леса и травяную растительность. </w:t>
      </w:r>
    </w:p>
    <w:p w:rsidR="00776C0A" w:rsidRPr="00776C0A" w:rsidRDefault="00776C0A" w:rsidP="00CF0C50">
      <w:pPr>
        <w:widowControl w:val="0"/>
        <w:ind w:firstLine="425"/>
        <w:jc w:val="both"/>
        <w:rPr>
          <w:b/>
          <w:sz w:val="28"/>
          <w:szCs w:val="28"/>
        </w:rPr>
      </w:pPr>
    </w:p>
    <w:p w:rsidR="00CF0C50" w:rsidRPr="00776C0A" w:rsidRDefault="00CF0C50" w:rsidP="00CF0C50">
      <w:pPr>
        <w:widowControl w:val="0"/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Пожар оказывает влияние на все компоненты лесных экосистем: состав и строение древостоев, другие ярусы растительности, физико-химические свойства почвы, запасы  в ней органического вещества и микробные комплексы, экологические сукцессии, станции диких животных и ряд других компонентов. Пирогенный фактор пожара воздействует на все  происходящие в лесных биоценозах процессы, прежде всего на малый биологический круговорот веществ и потоки энергии. </w:t>
      </w:r>
    </w:p>
    <w:p w:rsidR="00CF0C50" w:rsidRPr="00776C0A" w:rsidRDefault="00CF0C50" w:rsidP="00CF0C50">
      <w:pPr>
        <w:widowControl w:val="0"/>
        <w:ind w:firstLine="425"/>
        <w:jc w:val="both"/>
        <w:rPr>
          <w:spacing w:val="4"/>
          <w:sz w:val="28"/>
          <w:szCs w:val="28"/>
        </w:rPr>
      </w:pPr>
      <w:r w:rsidRPr="00776C0A">
        <w:rPr>
          <w:spacing w:val="4"/>
          <w:sz w:val="28"/>
          <w:szCs w:val="28"/>
        </w:rPr>
        <w:t>В результате воздействия пирогенного фактора в процессе  различного вида и интенсивности пожаров в лесах наиболее существенно повреждается напочвенный покров. Лишайники (различные виды кладонии), мхи, травянистая растительность (</w:t>
      </w:r>
      <w:proofErr w:type="spellStart"/>
      <w:r w:rsidRPr="00776C0A">
        <w:rPr>
          <w:spacing w:val="4"/>
          <w:sz w:val="28"/>
          <w:szCs w:val="28"/>
        </w:rPr>
        <w:t>пожарница</w:t>
      </w:r>
      <w:proofErr w:type="spellEnd"/>
      <w:r w:rsidRPr="00776C0A">
        <w:rPr>
          <w:spacing w:val="4"/>
          <w:sz w:val="28"/>
          <w:szCs w:val="28"/>
        </w:rPr>
        <w:t xml:space="preserve"> наземная, </w:t>
      </w:r>
      <w:proofErr w:type="spellStart"/>
      <w:r w:rsidRPr="00776C0A">
        <w:rPr>
          <w:spacing w:val="4"/>
          <w:sz w:val="28"/>
          <w:szCs w:val="28"/>
        </w:rPr>
        <w:t>цмин</w:t>
      </w:r>
      <w:proofErr w:type="spellEnd"/>
      <w:r w:rsidRPr="00776C0A">
        <w:rPr>
          <w:spacing w:val="4"/>
          <w:sz w:val="28"/>
          <w:szCs w:val="28"/>
        </w:rPr>
        <w:t xml:space="preserve"> песчаный, кошачьи лапки, багульник, вереск обыкновенный и др.), лесная подстилка являются основными проводниками горения при пожаре, и они целиком или частично сгорают даже при низовых пожарах слабой и средней интенсивности. Уничтожение напочвенного покрова приводит также к потере органического вещества в почве. При пожарах различной интенсивности в сосновых лесах, в зависимости от возраста, полноты, состава древостоя и типа леса,  потери органического вещества в почве могут достигать свыше  50 т/га, азота − 500 кг/га. При этом возрастает интенсивность малого биологического круговорота веществ, что приводит    к потере азота и зольных элементов в почвах с небольшим поглощающим комплексом и снижению их плодородия.</w:t>
      </w:r>
    </w:p>
    <w:p w:rsidR="00CF0C50" w:rsidRPr="00776C0A" w:rsidRDefault="00CF0C50" w:rsidP="00CF0C50">
      <w:pPr>
        <w:widowControl w:val="0"/>
        <w:ind w:firstLine="425"/>
        <w:jc w:val="both"/>
        <w:rPr>
          <w:spacing w:val="4"/>
          <w:sz w:val="28"/>
          <w:szCs w:val="28"/>
        </w:rPr>
      </w:pPr>
    </w:p>
    <w:p w:rsidR="00CF0C50" w:rsidRPr="00776C0A" w:rsidRDefault="00CF0C50" w:rsidP="00CF0C50">
      <w:pPr>
        <w:widowControl w:val="0"/>
        <w:ind w:firstLine="425"/>
        <w:jc w:val="both"/>
        <w:rPr>
          <w:i/>
          <w:sz w:val="28"/>
          <w:szCs w:val="28"/>
        </w:rPr>
      </w:pPr>
      <w:r w:rsidRPr="00776C0A">
        <w:rPr>
          <w:i/>
          <w:sz w:val="28"/>
          <w:szCs w:val="28"/>
        </w:rPr>
        <w:t xml:space="preserve">Процессы поступления </w:t>
      </w:r>
      <w:proofErr w:type="spellStart"/>
      <w:r w:rsidRPr="00776C0A">
        <w:rPr>
          <w:i/>
          <w:sz w:val="28"/>
          <w:szCs w:val="28"/>
        </w:rPr>
        <w:t>опада</w:t>
      </w:r>
      <w:proofErr w:type="spellEnd"/>
      <w:r w:rsidRPr="00776C0A">
        <w:rPr>
          <w:i/>
          <w:sz w:val="28"/>
          <w:szCs w:val="28"/>
        </w:rPr>
        <w:t xml:space="preserve"> и формирования лесной подстилки    в насаждениях после пирогенного воздействия  протекают по-разному. По данным М. Д. Евдокименко, поступление свежего </w:t>
      </w:r>
      <w:proofErr w:type="spellStart"/>
      <w:proofErr w:type="gramStart"/>
      <w:r w:rsidRPr="00776C0A">
        <w:rPr>
          <w:i/>
          <w:sz w:val="28"/>
          <w:szCs w:val="28"/>
        </w:rPr>
        <w:t>опада</w:t>
      </w:r>
      <w:proofErr w:type="spellEnd"/>
      <w:r w:rsidRPr="00776C0A">
        <w:rPr>
          <w:i/>
          <w:sz w:val="28"/>
          <w:szCs w:val="28"/>
        </w:rPr>
        <w:t xml:space="preserve"> в</w:t>
      </w:r>
      <w:proofErr w:type="gramEnd"/>
      <w:r w:rsidRPr="00776C0A">
        <w:rPr>
          <w:i/>
          <w:sz w:val="28"/>
          <w:szCs w:val="28"/>
        </w:rPr>
        <w:t xml:space="preserve"> сосновом насаждении в год пожара сильной интенсивности в три раза выше, чем в неповрежденном древостое, на второй – в полтора раза ниже,  на третий – одинаковое, как и в не поврежденном пожаром насаждении. Ускорение или замедление процесса формирования </w:t>
      </w:r>
      <w:proofErr w:type="spellStart"/>
      <w:r w:rsidRPr="00776C0A">
        <w:rPr>
          <w:i/>
          <w:sz w:val="28"/>
          <w:szCs w:val="28"/>
        </w:rPr>
        <w:t>послепожарной</w:t>
      </w:r>
      <w:proofErr w:type="spellEnd"/>
      <w:r w:rsidRPr="00776C0A">
        <w:rPr>
          <w:i/>
          <w:sz w:val="28"/>
          <w:szCs w:val="28"/>
        </w:rPr>
        <w:t xml:space="preserve"> лесной подстилки зависит от возраста насаждений, типа леса и лесорастительных условий.</w:t>
      </w:r>
    </w:p>
    <w:p w:rsidR="00CF0C50" w:rsidRPr="00776C0A" w:rsidRDefault="00CF0C50" w:rsidP="00CF0C50">
      <w:pPr>
        <w:widowControl w:val="0"/>
        <w:ind w:firstLine="425"/>
        <w:jc w:val="both"/>
        <w:rPr>
          <w:i/>
          <w:sz w:val="28"/>
          <w:szCs w:val="28"/>
        </w:rPr>
      </w:pPr>
      <w:r w:rsidRPr="00776C0A">
        <w:rPr>
          <w:i/>
          <w:sz w:val="28"/>
          <w:szCs w:val="28"/>
        </w:rPr>
        <w:t xml:space="preserve">Продолжительность последействия пожаров на лесные насаждения зависит от динамики и особенностей формирования нового состава живого </w:t>
      </w:r>
      <w:r w:rsidRPr="00776C0A">
        <w:rPr>
          <w:i/>
          <w:sz w:val="28"/>
          <w:szCs w:val="28"/>
        </w:rPr>
        <w:lastRenderedPageBreak/>
        <w:t xml:space="preserve">напочвенного покрова. </w:t>
      </w:r>
    </w:p>
    <w:p w:rsidR="00CF0C50" w:rsidRPr="00776C0A" w:rsidRDefault="00CF0C50" w:rsidP="00CF0C50">
      <w:pPr>
        <w:widowControl w:val="0"/>
        <w:ind w:firstLine="425"/>
        <w:jc w:val="both"/>
        <w:rPr>
          <w:i/>
          <w:sz w:val="28"/>
          <w:szCs w:val="28"/>
        </w:rPr>
      </w:pPr>
      <w:r w:rsidRPr="00776C0A">
        <w:rPr>
          <w:i/>
          <w:sz w:val="28"/>
          <w:szCs w:val="28"/>
        </w:rPr>
        <w:t xml:space="preserve">Пожары являются важнейшим фактором, влияющим на изменение флористического состава и </w:t>
      </w:r>
      <w:proofErr w:type="spellStart"/>
      <w:r w:rsidRPr="00776C0A">
        <w:rPr>
          <w:i/>
          <w:sz w:val="28"/>
          <w:szCs w:val="28"/>
        </w:rPr>
        <w:t>фитоценотической</w:t>
      </w:r>
      <w:proofErr w:type="spellEnd"/>
      <w:r w:rsidRPr="00776C0A">
        <w:rPr>
          <w:i/>
          <w:sz w:val="28"/>
          <w:szCs w:val="28"/>
        </w:rPr>
        <w:t xml:space="preserve"> структуры лесных биогеоценозов.</w:t>
      </w:r>
    </w:p>
    <w:p w:rsidR="00CF0C50" w:rsidRPr="00776C0A" w:rsidRDefault="00CF0C50" w:rsidP="00CF0C50">
      <w:pPr>
        <w:widowControl w:val="0"/>
        <w:ind w:firstLine="425"/>
        <w:jc w:val="both"/>
        <w:rPr>
          <w:i/>
          <w:sz w:val="28"/>
          <w:szCs w:val="28"/>
        </w:rPr>
      </w:pPr>
      <w:r w:rsidRPr="00776C0A">
        <w:rPr>
          <w:i/>
          <w:sz w:val="28"/>
          <w:szCs w:val="28"/>
        </w:rPr>
        <w:t xml:space="preserve">В лесорастительных условиях Беларуси на гарях сосняков мшистых и брусничных, видовое разнообразие лесной растительности   на протяжении пяти </w:t>
      </w:r>
      <w:proofErr w:type="spellStart"/>
      <w:r w:rsidRPr="00776C0A">
        <w:rPr>
          <w:i/>
          <w:sz w:val="28"/>
          <w:szCs w:val="28"/>
        </w:rPr>
        <w:t>послепожарных</w:t>
      </w:r>
      <w:proofErr w:type="spellEnd"/>
      <w:r w:rsidRPr="00776C0A">
        <w:rPr>
          <w:i/>
          <w:sz w:val="28"/>
          <w:szCs w:val="28"/>
        </w:rPr>
        <w:t xml:space="preserve"> лет ниже по сравнению с неповрежденными  пожаром насаждениями</w:t>
      </w:r>
      <w:r w:rsidRPr="00776C0A">
        <w:rPr>
          <w:b/>
          <w:i/>
          <w:sz w:val="28"/>
          <w:szCs w:val="28"/>
        </w:rPr>
        <w:t xml:space="preserve">. </w:t>
      </w:r>
      <w:r w:rsidRPr="00776C0A">
        <w:rPr>
          <w:i/>
          <w:sz w:val="28"/>
          <w:szCs w:val="28"/>
        </w:rPr>
        <w:t xml:space="preserve">На гарях на второй год после пожара появляется мох </w:t>
      </w:r>
      <w:proofErr w:type="gramStart"/>
      <w:r w:rsidRPr="00776C0A">
        <w:rPr>
          <w:i/>
          <w:sz w:val="28"/>
          <w:szCs w:val="28"/>
          <w:lang w:val="be-BY"/>
        </w:rPr>
        <w:t>С</w:t>
      </w:r>
      <w:proofErr w:type="spellStart"/>
      <w:proofErr w:type="gramEnd"/>
      <w:r w:rsidRPr="00776C0A">
        <w:rPr>
          <w:i/>
          <w:sz w:val="28"/>
          <w:szCs w:val="28"/>
          <w:lang w:val="en-US"/>
        </w:rPr>
        <w:t>eratodon</w:t>
      </w:r>
      <w:proofErr w:type="spellEnd"/>
      <w:r w:rsidRPr="00776C0A">
        <w:rPr>
          <w:i/>
          <w:sz w:val="28"/>
          <w:szCs w:val="28"/>
        </w:rPr>
        <w:t xml:space="preserve"> </w:t>
      </w:r>
      <w:proofErr w:type="spellStart"/>
      <w:r w:rsidRPr="00776C0A">
        <w:rPr>
          <w:i/>
          <w:sz w:val="28"/>
          <w:szCs w:val="28"/>
          <w:lang w:val="en-US"/>
        </w:rPr>
        <w:t>purpureus</w:t>
      </w:r>
      <w:proofErr w:type="spellEnd"/>
      <w:r w:rsidRPr="00776C0A">
        <w:rPr>
          <w:i/>
          <w:sz w:val="28"/>
          <w:szCs w:val="28"/>
          <w:lang w:val="be-BY"/>
        </w:rPr>
        <w:t xml:space="preserve">, на 5–6 год на них насчитывается уже до 30 </w:t>
      </w:r>
      <w:r w:rsidRPr="00776C0A">
        <w:rPr>
          <w:i/>
          <w:sz w:val="28"/>
          <w:szCs w:val="28"/>
        </w:rPr>
        <w:t xml:space="preserve">видов растений, и к этому времени формируется </w:t>
      </w:r>
      <w:proofErr w:type="spellStart"/>
      <w:r w:rsidRPr="00776C0A">
        <w:rPr>
          <w:i/>
          <w:sz w:val="28"/>
          <w:szCs w:val="28"/>
        </w:rPr>
        <w:t>кипрейно</w:t>
      </w:r>
      <w:proofErr w:type="spellEnd"/>
      <w:r w:rsidRPr="00776C0A">
        <w:rPr>
          <w:i/>
          <w:sz w:val="28"/>
          <w:szCs w:val="28"/>
        </w:rPr>
        <w:t xml:space="preserve">-вейниковый тип гари. По истечении 8–9 лет  наблюдается практически полное восстановление </w:t>
      </w:r>
      <w:proofErr w:type="spellStart"/>
      <w:r w:rsidRPr="00776C0A">
        <w:rPr>
          <w:i/>
          <w:sz w:val="28"/>
          <w:szCs w:val="28"/>
        </w:rPr>
        <w:t>допожарного</w:t>
      </w:r>
      <w:proofErr w:type="spellEnd"/>
      <w:r w:rsidRPr="00776C0A">
        <w:rPr>
          <w:i/>
          <w:sz w:val="28"/>
          <w:szCs w:val="28"/>
        </w:rPr>
        <w:t xml:space="preserve"> видового состава живого напочвенного покрова.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i/>
          <w:sz w:val="28"/>
          <w:szCs w:val="28"/>
        </w:rPr>
        <w:t>Содержание в хвое, листьях и почве основных питательных веществ с достаточной достоверностью характеризует уровень питания и физиологическое состояние древесных растений. Большое влияние на рост древесных растений оказывает состояние их пигментного комплекса, важнейшим составляющим которого является хлорофилл. Процесс усвоения двуокиси углерода растениями – фотосинтез  многостадийный, приводящий к образованию углеводов – важнейшего пластического и энергетического материала, как клетки, так и растительного организма в целом. В свою очередь, состояние пигментного комплекса древесных растений зависит от многих факторов: уровня обеспеченности элементами питания, освещенности, возраста, сезона, загрязнения окружающей среды.</w:t>
      </w:r>
      <w:r w:rsidRPr="00776C0A">
        <w:rPr>
          <w:sz w:val="28"/>
          <w:szCs w:val="28"/>
        </w:rPr>
        <w:t xml:space="preserve"> 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Для лесорастительных условий Беларуси И. В. </w:t>
      </w:r>
      <w:proofErr w:type="spellStart"/>
      <w:r w:rsidRPr="00776C0A">
        <w:rPr>
          <w:sz w:val="28"/>
          <w:szCs w:val="28"/>
        </w:rPr>
        <w:t>Гуняженко</w:t>
      </w:r>
      <w:proofErr w:type="spellEnd"/>
      <w:r w:rsidRPr="00776C0A">
        <w:rPr>
          <w:sz w:val="28"/>
          <w:szCs w:val="28"/>
        </w:rPr>
        <w:t xml:space="preserve">,  В. В. </w:t>
      </w:r>
      <w:proofErr w:type="spellStart"/>
      <w:r w:rsidRPr="00776C0A">
        <w:rPr>
          <w:sz w:val="28"/>
          <w:szCs w:val="28"/>
        </w:rPr>
        <w:t>Усеней</w:t>
      </w:r>
      <w:proofErr w:type="spellEnd"/>
      <w:r w:rsidRPr="00776C0A">
        <w:rPr>
          <w:sz w:val="28"/>
          <w:szCs w:val="28"/>
        </w:rPr>
        <w:t xml:space="preserve">, Е. Н. Катковой установлено, что под воздействием различного вида и интенсивности пожаров в насаждениях основных лесообразующих пород на  протяжении первых 10 </w:t>
      </w:r>
      <w:proofErr w:type="spellStart"/>
      <w:r w:rsidRPr="00776C0A">
        <w:rPr>
          <w:sz w:val="28"/>
          <w:szCs w:val="28"/>
        </w:rPr>
        <w:t>послепожарных</w:t>
      </w:r>
      <w:proofErr w:type="spellEnd"/>
      <w:r w:rsidRPr="00776C0A">
        <w:rPr>
          <w:sz w:val="28"/>
          <w:szCs w:val="28"/>
        </w:rPr>
        <w:t xml:space="preserve"> лет наблюдается уменьшение в их ассимиляционном аппарате содержания азота, фосфора, калия и хлорофиллов. Наблюдается также снижение плодородия почвы, что приводит к снижению роста и продуктивности лесных насаждений. </w:t>
      </w:r>
    </w:p>
    <w:p w:rsidR="00CF0C50" w:rsidRPr="00776C0A" w:rsidRDefault="00CF0C50" w:rsidP="00CF0C50">
      <w:pPr>
        <w:widowControl w:val="0"/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В зависимости от </w:t>
      </w:r>
      <w:proofErr w:type="spellStart"/>
      <w:r w:rsidRPr="00776C0A">
        <w:rPr>
          <w:sz w:val="28"/>
          <w:szCs w:val="28"/>
        </w:rPr>
        <w:t>лесоводственно</w:t>
      </w:r>
      <w:proofErr w:type="spellEnd"/>
      <w:r w:rsidRPr="00776C0A">
        <w:rPr>
          <w:sz w:val="28"/>
          <w:szCs w:val="28"/>
        </w:rPr>
        <w:t xml:space="preserve">-таксационной характеристики древостоя, состава травяно-кустарникового яруса, </w:t>
      </w:r>
      <w:proofErr w:type="spellStart"/>
      <w:r w:rsidRPr="00776C0A">
        <w:rPr>
          <w:sz w:val="28"/>
          <w:szCs w:val="28"/>
        </w:rPr>
        <w:t>опада</w:t>
      </w:r>
      <w:proofErr w:type="spellEnd"/>
      <w:r w:rsidRPr="00776C0A">
        <w:rPr>
          <w:sz w:val="28"/>
          <w:szCs w:val="28"/>
        </w:rPr>
        <w:t xml:space="preserve"> и лесной подстилки, их </w:t>
      </w:r>
      <w:proofErr w:type="spellStart"/>
      <w:r w:rsidRPr="00776C0A">
        <w:rPr>
          <w:sz w:val="28"/>
          <w:szCs w:val="28"/>
        </w:rPr>
        <w:t>пирологической</w:t>
      </w:r>
      <w:proofErr w:type="spellEnd"/>
      <w:r w:rsidRPr="00776C0A">
        <w:rPr>
          <w:sz w:val="28"/>
          <w:szCs w:val="28"/>
        </w:rPr>
        <w:t xml:space="preserve"> характеристики формируются различные условия для возникновения, распространения и интенсивности пожаров, сохранения и </w:t>
      </w:r>
      <w:proofErr w:type="spellStart"/>
      <w:r w:rsidRPr="00776C0A">
        <w:rPr>
          <w:sz w:val="28"/>
          <w:szCs w:val="28"/>
        </w:rPr>
        <w:t>послепожарного</w:t>
      </w:r>
      <w:proofErr w:type="spellEnd"/>
      <w:r w:rsidRPr="00776C0A">
        <w:rPr>
          <w:sz w:val="28"/>
          <w:szCs w:val="28"/>
        </w:rPr>
        <w:t xml:space="preserve"> формирования  самосева, подроста и подлеска. При низовых пожарах средней и сильной интенсивности  самосев, подлесок и подрост хвойных пород погибают полностью, создаются благоприятные условия для последующего прорастания опавших после пожара семян, появления последующего самосева и формирования подлеска и подроста нового поколения. </w:t>
      </w:r>
    </w:p>
    <w:p w:rsidR="00CF0C50" w:rsidRPr="00776C0A" w:rsidRDefault="00CF0C50" w:rsidP="00CF0C50">
      <w:pPr>
        <w:pStyle w:val="a3"/>
        <w:widowControl w:val="0"/>
        <w:spacing w:after="0"/>
        <w:ind w:left="0" w:firstLine="425"/>
        <w:jc w:val="both"/>
        <w:rPr>
          <w:sz w:val="28"/>
          <w:szCs w:val="28"/>
        </w:rPr>
      </w:pPr>
      <w:proofErr w:type="spellStart"/>
      <w:r w:rsidRPr="00776C0A">
        <w:rPr>
          <w:sz w:val="28"/>
          <w:szCs w:val="28"/>
        </w:rPr>
        <w:t>Пожароустойчивость</w:t>
      </w:r>
      <w:proofErr w:type="spellEnd"/>
      <w:r w:rsidRPr="00776C0A">
        <w:rPr>
          <w:sz w:val="28"/>
          <w:szCs w:val="28"/>
        </w:rPr>
        <w:t xml:space="preserve"> подроста (его способность противостоять воздействию пирогенного фактора лесного пожара)  зависит от его биологических особенностей и возраста, вида и  интенсивности пожара, типа леса,  возраста насаждения. Подрост сосны характеризуется высокой чувствительностью к огню и погибает даже при низовых пожарах слабой </w:t>
      </w:r>
      <w:r w:rsidRPr="00776C0A">
        <w:rPr>
          <w:sz w:val="28"/>
          <w:szCs w:val="28"/>
        </w:rPr>
        <w:lastRenderedPageBreak/>
        <w:t xml:space="preserve">интенсивности. Наиболее сильно повреждается мелкий подрост, высота которого близка к высоте травяно-кустарничкового яруса. Так, при низовых пожарах слабой интенсивности подрост сосны высотой до </w:t>
      </w:r>
      <w:smartTag w:uri="urn:schemas-microsoft-com:office:smarttags" w:element="metricconverter">
        <w:smartTagPr>
          <w:attr w:name="ProductID" w:val="10 см"/>
        </w:smartTagPr>
        <w:r w:rsidRPr="00776C0A">
          <w:rPr>
            <w:sz w:val="28"/>
            <w:szCs w:val="28"/>
          </w:rPr>
          <w:t>10 см</w:t>
        </w:r>
      </w:smartTag>
      <w:r w:rsidRPr="00776C0A">
        <w:rPr>
          <w:sz w:val="28"/>
          <w:szCs w:val="28"/>
        </w:rPr>
        <w:t xml:space="preserve"> погибает полностью, 11–40 см – на 95 %, 41–150 см – 80 %, более 150 см – 45 %.</w:t>
      </w:r>
    </w:p>
    <w:p w:rsidR="00776C0A" w:rsidRDefault="00776C0A" w:rsidP="00776C0A">
      <w:pPr>
        <w:pStyle w:val="1"/>
        <w:snapToGrid w:val="0"/>
        <w:rPr>
          <w:sz w:val="28"/>
          <w:szCs w:val="28"/>
        </w:rPr>
      </w:pPr>
    </w:p>
    <w:p w:rsidR="00776C0A" w:rsidRPr="00776C0A" w:rsidRDefault="00776C0A" w:rsidP="00776C0A">
      <w:pPr>
        <w:pStyle w:val="1"/>
        <w:snapToGrid w:val="0"/>
        <w:rPr>
          <w:b/>
          <w:sz w:val="28"/>
          <w:szCs w:val="28"/>
        </w:rPr>
      </w:pPr>
      <w:r w:rsidRPr="00776C0A">
        <w:rPr>
          <w:b/>
          <w:sz w:val="28"/>
          <w:szCs w:val="28"/>
        </w:rPr>
        <w:t xml:space="preserve">2 Изменение  потенциального  плодородия почв </w:t>
      </w:r>
      <w:proofErr w:type="spellStart"/>
      <w:r w:rsidRPr="00776C0A">
        <w:rPr>
          <w:b/>
          <w:sz w:val="28"/>
          <w:szCs w:val="28"/>
        </w:rPr>
        <w:t>горельников</w:t>
      </w:r>
      <w:proofErr w:type="spellEnd"/>
      <w:r w:rsidRPr="00776C0A">
        <w:rPr>
          <w:b/>
          <w:sz w:val="28"/>
          <w:szCs w:val="28"/>
        </w:rPr>
        <w:t>.</w:t>
      </w:r>
    </w:p>
    <w:p w:rsidR="00CF0C50" w:rsidRDefault="00CF0C50" w:rsidP="00CF0C50">
      <w:pPr>
        <w:widowControl w:val="0"/>
        <w:ind w:firstLine="425"/>
        <w:jc w:val="both"/>
        <w:rPr>
          <w:b/>
          <w:sz w:val="28"/>
          <w:szCs w:val="28"/>
        </w:rPr>
      </w:pP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spacing w:val="-4"/>
          <w:sz w:val="28"/>
          <w:szCs w:val="28"/>
        </w:rPr>
        <w:t>В результате пирогенного фактора  пожара происходят изменения практически во всех компонентах лесного фитоценоза, которые оказывают непосредственное влияние на физико-химические</w:t>
      </w:r>
      <w:r w:rsidRPr="00776C0A">
        <w:rPr>
          <w:sz w:val="28"/>
          <w:szCs w:val="28"/>
        </w:rPr>
        <w:t xml:space="preserve">  свойства, </w:t>
      </w:r>
      <w:proofErr w:type="spellStart"/>
      <w:r w:rsidRPr="00776C0A">
        <w:rPr>
          <w:b/>
          <w:i/>
          <w:sz w:val="28"/>
          <w:szCs w:val="28"/>
        </w:rPr>
        <w:t>мезофауну</w:t>
      </w:r>
      <w:proofErr w:type="spellEnd"/>
      <w:r w:rsidRPr="00776C0A">
        <w:rPr>
          <w:sz w:val="28"/>
          <w:szCs w:val="28"/>
        </w:rPr>
        <w:t xml:space="preserve"> (</w:t>
      </w:r>
      <w:r w:rsidRPr="00776C0A">
        <w:rPr>
          <w:i/>
          <w:sz w:val="28"/>
          <w:szCs w:val="28"/>
        </w:rPr>
        <w:t>почвенные</w:t>
      </w:r>
      <w:r w:rsidRPr="00776C0A">
        <w:rPr>
          <w:sz w:val="28"/>
          <w:szCs w:val="28"/>
        </w:rPr>
        <w:t xml:space="preserve"> </w:t>
      </w:r>
      <w:r w:rsidRPr="00776C0A">
        <w:rPr>
          <w:i/>
          <w:sz w:val="28"/>
          <w:szCs w:val="28"/>
        </w:rPr>
        <w:t>животные размером</w:t>
      </w:r>
      <w:r w:rsidR="00C5347C" w:rsidRPr="00776C0A">
        <w:rPr>
          <w:i/>
          <w:sz w:val="28"/>
          <w:szCs w:val="28"/>
        </w:rPr>
        <w:t xml:space="preserve"> </w:t>
      </w:r>
      <w:r w:rsidRPr="00776C0A">
        <w:rPr>
          <w:i/>
          <w:sz w:val="28"/>
          <w:szCs w:val="28"/>
        </w:rPr>
        <w:t>от 500 мкм до 10 мм)</w:t>
      </w:r>
      <w:r w:rsidRPr="00776C0A">
        <w:rPr>
          <w:sz w:val="28"/>
          <w:szCs w:val="28"/>
        </w:rPr>
        <w:t xml:space="preserve"> почвы и плодородие почвы в целом.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Степень воздействия пирогенного фактора пожаров на режим минерального питания  лесных насаждений и их  </w:t>
      </w:r>
      <w:proofErr w:type="spellStart"/>
      <w:r w:rsidRPr="00776C0A">
        <w:rPr>
          <w:sz w:val="28"/>
          <w:szCs w:val="28"/>
        </w:rPr>
        <w:t>послепожарное</w:t>
      </w:r>
      <w:proofErr w:type="spellEnd"/>
      <w:r w:rsidRPr="00776C0A">
        <w:rPr>
          <w:sz w:val="28"/>
          <w:szCs w:val="28"/>
        </w:rPr>
        <w:t xml:space="preserve"> состояние плодородия почвы  определяется видом и интенсивностью пожаров.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>Ценность лесной почвы определяется ее морфологическими, физическими, физико-механическими, водно-воздушными и биохимическими свойствами, то есть ее плодородием, которое является одним из главных факторов успешного роста и развития древесных растений. Обеспеченность же почв доступными для растений элементами минерального питания, в первую очередь, азотом, фосфором и калием – один из основных показателей, который, наряду с водно-воздушным режимом, характеризует плодородие почвы.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Пожары слабой интенсивности не оказывают существенного влияния на физико-химические свойства почвы, однако при увеличении интенсивности пожара происходит более глубокий пиролиз лесных горючих материалов наземной группы, что приводит </w:t>
      </w:r>
      <w:proofErr w:type="gramStart"/>
      <w:r w:rsidRPr="00776C0A">
        <w:rPr>
          <w:sz w:val="28"/>
          <w:szCs w:val="28"/>
        </w:rPr>
        <w:t>в первые</w:t>
      </w:r>
      <w:proofErr w:type="gramEnd"/>
      <w:r w:rsidRPr="00776C0A">
        <w:rPr>
          <w:sz w:val="28"/>
          <w:szCs w:val="28"/>
        </w:rPr>
        <w:t xml:space="preserve"> </w:t>
      </w:r>
      <w:proofErr w:type="spellStart"/>
      <w:r w:rsidRPr="00776C0A">
        <w:rPr>
          <w:sz w:val="28"/>
          <w:szCs w:val="28"/>
        </w:rPr>
        <w:t>послепожарные</w:t>
      </w:r>
      <w:proofErr w:type="spellEnd"/>
      <w:r w:rsidRPr="00776C0A">
        <w:rPr>
          <w:sz w:val="28"/>
          <w:szCs w:val="28"/>
        </w:rPr>
        <w:t xml:space="preserve"> годы к снижению массы лесной подстилки и органического вещества почвы, изменению ее кислотности. После устойчивых пожаров сильной интенсивности кислотность почвы приближается </w:t>
      </w:r>
      <w:proofErr w:type="gramStart"/>
      <w:r w:rsidRPr="00776C0A">
        <w:rPr>
          <w:sz w:val="28"/>
          <w:szCs w:val="28"/>
        </w:rPr>
        <w:t>к</w:t>
      </w:r>
      <w:proofErr w:type="gramEnd"/>
      <w:r w:rsidRPr="00776C0A">
        <w:rPr>
          <w:sz w:val="28"/>
          <w:szCs w:val="28"/>
        </w:rPr>
        <w:t xml:space="preserve"> щелочной, что свидетельствует о глубоких изменениях в почвенном поглощающем комплексе. Восстановление органического вещества в почве лесных насаждений в дальнейшем происходит медленно при образовании новой подстилки, интенсивность формирования которой зависит от лесорастительных условий и </w:t>
      </w:r>
      <w:proofErr w:type="spellStart"/>
      <w:r w:rsidRPr="00776C0A">
        <w:rPr>
          <w:sz w:val="28"/>
          <w:szCs w:val="28"/>
        </w:rPr>
        <w:t>лесоводственно</w:t>
      </w:r>
      <w:proofErr w:type="spellEnd"/>
      <w:r w:rsidRPr="00776C0A">
        <w:rPr>
          <w:sz w:val="28"/>
          <w:szCs w:val="28"/>
        </w:rPr>
        <w:t xml:space="preserve">-таксационной характеристики древостоев. 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Пожары изменяют структурное состояние и свойства органогенных горизонтов  почв и приводят к их значительному уплотнению и выносу из пирогенных горизонтов почвы фосфора и калия. В некоторых регионах могут стимулироваться заболачивание, водная и ветровая эрозии почвы. </w:t>
      </w:r>
    </w:p>
    <w:p w:rsidR="00CF0C50" w:rsidRPr="00776C0A" w:rsidRDefault="00CF0C50" w:rsidP="00CF0C50">
      <w:pPr>
        <w:widowControl w:val="0"/>
        <w:ind w:firstLine="425"/>
        <w:jc w:val="both"/>
        <w:rPr>
          <w:sz w:val="28"/>
          <w:szCs w:val="28"/>
        </w:rPr>
      </w:pPr>
      <w:r w:rsidRPr="00776C0A">
        <w:rPr>
          <w:spacing w:val="2"/>
          <w:sz w:val="28"/>
          <w:szCs w:val="28"/>
        </w:rPr>
        <w:t>Под воздействием пирогенного фактора снижается микробиологическая активность почвы и ухудшаются ее физико-химические свойства, что приводит к снижению сохранности создаваемых на гарях лесных культур. На начальном этапе</w:t>
      </w:r>
      <w:r w:rsidRPr="00776C0A">
        <w:rPr>
          <w:sz w:val="28"/>
          <w:szCs w:val="28"/>
        </w:rPr>
        <w:t xml:space="preserve"> </w:t>
      </w:r>
      <w:proofErr w:type="spellStart"/>
      <w:r w:rsidRPr="00776C0A">
        <w:rPr>
          <w:sz w:val="28"/>
          <w:szCs w:val="28"/>
        </w:rPr>
        <w:t>постпирогенной</w:t>
      </w:r>
      <w:proofErr w:type="spellEnd"/>
      <w:r w:rsidRPr="00776C0A">
        <w:rPr>
          <w:sz w:val="28"/>
          <w:szCs w:val="28"/>
        </w:rPr>
        <w:t xml:space="preserve"> </w:t>
      </w:r>
      <w:r w:rsidRPr="00776C0A">
        <w:rPr>
          <w:b/>
          <w:sz w:val="28"/>
          <w:szCs w:val="28"/>
        </w:rPr>
        <w:t>сукцессии</w:t>
      </w:r>
      <w:r w:rsidRPr="00776C0A">
        <w:rPr>
          <w:sz w:val="28"/>
          <w:szCs w:val="28"/>
        </w:rPr>
        <w:t xml:space="preserve"> (</w:t>
      </w:r>
      <w:r w:rsidRPr="00776C0A">
        <w:rPr>
          <w:i/>
          <w:sz w:val="28"/>
          <w:szCs w:val="28"/>
        </w:rPr>
        <w:t xml:space="preserve">от лат. </w:t>
      </w:r>
      <w:proofErr w:type="spellStart"/>
      <w:r w:rsidRPr="00776C0A">
        <w:rPr>
          <w:i/>
          <w:sz w:val="28"/>
          <w:szCs w:val="28"/>
        </w:rPr>
        <w:t>succesio</w:t>
      </w:r>
      <w:proofErr w:type="spellEnd"/>
      <w:r w:rsidRPr="00776C0A">
        <w:rPr>
          <w:i/>
          <w:sz w:val="28"/>
          <w:szCs w:val="28"/>
        </w:rPr>
        <w:t xml:space="preserve"> – преемственность, наследование) – последовательная необратимая и закономерная смена одного биоценоза (фитоценоза, микробного </w:t>
      </w:r>
      <w:r w:rsidRPr="00776C0A">
        <w:rPr>
          <w:i/>
          <w:sz w:val="28"/>
          <w:szCs w:val="28"/>
        </w:rPr>
        <w:lastRenderedPageBreak/>
        <w:t>сообщества, биогеоценоза и т. д.) другим на определённом участке среды,</w:t>
      </w:r>
      <w:r w:rsidRPr="00776C0A">
        <w:rPr>
          <w:sz w:val="28"/>
          <w:szCs w:val="28"/>
        </w:rPr>
        <w:t xml:space="preserve"> в лесных насаждениях в почве происходят существенные изменения в составе ее </w:t>
      </w:r>
      <w:proofErr w:type="spellStart"/>
      <w:r w:rsidRPr="00776C0A">
        <w:rPr>
          <w:sz w:val="28"/>
          <w:szCs w:val="28"/>
        </w:rPr>
        <w:t>мезофауны</w:t>
      </w:r>
      <w:proofErr w:type="spellEnd"/>
      <w:r w:rsidRPr="00776C0A">
        <w:rPr>
          <w:sz w:val="28"/>
          <w:szCs w:val="28"/>
        </w:rPr>
        <w:t>.</w:t>
      </w:r>
    </w:p>
    <w:p w:rsidR="00CF0C50" w:rsidRPr="00776C0A" w:rsidRDefault="00CF0C50" w:rsidP="00CF0C50">
      <w:pPr>
        <w:widowControl w:val="0"/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>В плодородии лесных почв большое значение имеет лесная подстилка, в которой сосредоточен большой запас элементов зольного минерального питания и азота. Лесная подстилка играет большую роль в водно-воздушном, тепловом и других режимах почвы, существенно уменьшает физическое испарение и способствует лучшему проникновению влаги в почву, что положительно сказывается на продуктивности лесов.</w:t>
      </w:r>
    </w:p>
    <w:p w:rsidR="00CF0C50" w:rsidRPr="00776C0A" w:rsidRDefault="00CF0C50" w:rsidP="00CF0C50">
      <w:pPr>
        <w:widowControl w:val="0"/>
        <w:ind w:firstLine="425"/>
        <w:jc w:val="both"/>
        <w:rPr>
          <w:sz w:val="28"/>
          <w:szCs w:val="28"/>
        </w:rPr>
      </w:pPr>
      <w:r w:rsidRPr="00776C0A">
        <w:rPr>
          <w:sz w:val="28"/>
          <w:szCs w:val="28"/>
        </w:rPr>
        <w:t xml:space="preserve"> В сосновых насаждениях Беларуси под воздействием  низовых пожаров слабой и средней интенсивности в год пожара наблюдается снижение в лесной подстилке на 10–25 %  содержания азота. </w:t>
      </w:r>
    </w:p>
    <w:p w:rsidR="00CF0C50" w:rsidRPr="00776C0A" w:rsidRDefault="00CF0C50" w:rsidP="00CF0C50">
      <w:pPr>
        <w:widowControl w:val="0"/>
        <w:tabs>
          <w:tab w:val="left" w:pos="6840"/>
        </w:tabs>
        <w:ind w:firstLine="425"/>
        <w:jc w:val="both"/>
        <w:rPr>
          <w:b/>
          <w:sz w:val="28"/>
          <w:szCs w:val="28"/>
        </w:rPr>
      </w:pPr>
    </w:p>
    <w:p w:rsidR="00EC7CDB" w:rsidRDefault="00EC7CDB" w:rsidP="00EC7CDB">
      <w:pPr>
        <w:ind w:firstLine="680"/>
        <w:rPr>
          <w:b/>
          <w:sz w:val="30"/>
          <w:szCs w:val="30"/>
        </w:rPr>
      </w:pPr>
    </w:p>
    <w:p w:rsidR="00EC7CDB" w:rsidRPr="00A2134A" w:rsidRDefault="00EC7CDB" w:rsidP="00EC7CDB">
      <w:pPr>
        <w:ind w:firstLine="680"/>
        <w:rPr>
          <w:b/>
          <w:sz w:val="30"/>
          <w:szCs w:val="30"/>
        </w:rPr>
      </w:pPr>
      <w:r w:rsidRPr="00A2134A">
        <w:rPr>
          <w:b/>
          <w:sz w:val="30"/>
          <w:szCs w:val="30"/>
        </w:rPr>
        <w:t>Литература</w:t>
      </w:r>
    </w:p>
    <w:p w:rsidR="00EC7CDB" w:rsidRPr="00A2134A" w:rsidRDefault="00EC7CDB" w:rsidP="00EC7CDB">
      <w:pPr>
        <w:ind w:firstLine="680"/>
        <w:rPr>
          <w:b/>
          <w:sz w:val="30"/>
          <w:szCs w:val="30"/>
        </w:rPr>
      </w:pPr>
    </w:p>
    <w:p w:rsidR="00EC7CDB" w:rsidRDefault="00EC7CDB" w:rsidP="00EC7CDB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A2134A">
        <w:rPr>
          <w:sz w:val="30"/>
          <w:szCs w:val="30"/>
        </w:rPr>
        <w:t xml:space="preserve"> </w:t>
      </w:r>
      <w:proofErr w:type="spellStart"/>
      <w:r w:rsidRPr="00A2134A">
        <w:rPr>
          <w:sz w:val="30"/>
          <w:szCs w:val="30"/>
        </w:rPr>
        <w:t>Усеня</w:t>
      </w:r>
      <w:proofErr w:type="spellEnd"/>
      <w:r w:rsidRPr="00A2134A">
        <w:rPr>
          <w:sz w:val="30"/>
          <w:szCs w:val="30"/>
        </w:rPr>
        <w:t xml:space="preserve">, В.В. Лесная  </w:t>
      </w:r>
      <w:proofErr w:type="spellStart"/>
      <w:r w:rsidRPr="00A2134A">
        <w:rPr>
          <w:sz w:val="30"/>
          <w:szCs w:val="30"/>
        </w:rPr>
        <w:t>пирология</w:t>
      </w:r>
      <w:proofErr w:type="spellEnd"/>
      <w:r w:rsidRPr="00A2134A">
        <w:rPr>
          <w:sz w:val="30"/>
          <w:szCs w:val="30"/>
        </w:rPr>
        <w:t xml:space="preserve">: учебное пособие для студентов </w:t>
      </w:r>
      <w:r w:rsidRPr="00EC7CDB">
        <w:rPr>
          <w:sz w:val="30"/>
          <w:szCs w:val="30"/>
        </w:rPr>
        <w:t xml:space="preserve">высших учебных заведений по специальности «Лесное хозяйство» / В. В. </w:t>
      </w:r>
      <w:proofErr w:type="spellStart"/>
      <w:r w:rsidRPr="00EC7CDB">
        <w:rPr>
          <w:sz w:val="30"/>
          <w:szCs w:val="30"/>
        </w:rPr>
        <w:t>Усеня</w:t>
      </w:r>
      <w:proofErr w:type="spellEnd"/>
      <w:r w:rsidRPr="00EC7CDB">
        <w:rPr>
          <w:sz w:val="30"/>
          <w:szCs w:val="30"/>
        </w:rPr>
        <w:t xml:space="preserve">, Е. Н. Каткова, С. В. </w:t>
      </w:r>
      <w:proofErr w:type="spellStart"/>
      <w:r w:rsidRPr="00EC7CDB">
        <w:rPr>
          <w:sz w:val="30"/>
          <w:szCs w:val="30"/>
        </w:rPr>
        <w:t>Ульдинович</w:t>
      </w:r>
      <w:proofErr w:type="spellEnd"/>
      <w:r w:rsidRPr="00EC7CDB">
        <w:rPr>
          <w:sz w:val="30"/>
          <w:szCs w:val="30"/>
        </w:rPr>
        <w:t>. – Гомель</w:t>
      </w:r>
      <w:proofErr w:type="gramStart"/>
      <w:r w:rsidRPr="00EC7CDB">
        <w:rPr>
          <w:sz w:val="30"/>
          <w:szCs w:val="30"/>
        </w:rPr>
        <w:t xml:space="preserve"> :</w:t>
      </w:r>
      <w:proofErr w:type="gramEnd"/>
      <w:r w:rsidRPr="00EC7CDB">
        <w:rPr>
          <w:sz w:val="30"/>
          <w:szCs w:val="30"/>
        </w:rPr>
        <w:t xml:space="preserve"> ГГУ им. Ф. Скорины, </w:t>
      </w:r>
      <w:r w:rsidRPr="00A2134A">
        <w:rPr>
          <w:sz w:val="30"/>
          <w:szCs w:val="30"/>
        </w:rPr>
        <w:t>2011. – 264 с.</w:t>
      </w:r>
    </w:p>
    <w:p w:rsidR="00EC7CDB" w:rsidRPr="00EC7CDB" w:rsidRDefault="00EC7CDB" w:rsidP="00EC7CDB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proofErr w:type="spellStart"/>
      <w:r w:rsidRPr="00EC7CDB">
        <w:rPr>
          <w:sz w:val="30"/>
          <w:szCs w:val="30"/>
        </w:rPr>
        <w:t>Усеня</w:t>
      </w:r>
      <w:proofErr w:type="spellEnd"/>
      <w:r w:rsidRPr="00EC7CDB">
        <w:rPr>
          <w:sz w:val="30"/>
          <w:szCs w:val="30"/>
        </w:rPr>
        <w:t xml:space="preserve">, В. В. Продуктивность и восстановление лесных фитоценозов после пожаров / В. В. </w:t>
      </w:r>
      <w:proofErr w:type="spellStart"/>
      <w:r w:rsidRPr="00EC7CDB">
        <w:rPr>
          <w:sz w:val="30"/>
          <w:szCs w:val="30"/>
        </w:rPr>
        <w:t>Усеня</w:t>
      </w:r>
      <w:proofErr w:type="spellEnd"/>
      <w:r w:rsidRPr="00EC7CDB">
        <w:rPr>
          <w:sz w:val="30"/>
          <w:szCs w:val="30"/>
        </w:rPr>
        <w:t xml:space="preserve">, Е. Н. Каткова. – Минск: </w:t>
      </w:r>
      <w:proofErr w:type="spellStart"/>
      <w:r w:rsidRPr="00EC7CDB">
        <w:rPr>
          <w:sz w:val="30"/>
          <w:szCs w:val="30"/>
        </w:rPr>
        <w:t>Беларус</w:t>
      </w:r>
      <w:proofErr w:type="spellEnd"/>
      <w:r w:rsidRPr="00EC7CDB">
        <w:rPr>
          <w:sz w:val="30"/>
          <w:szCs w:val="30"/>
        </w:rPr>
        <w:t xml:space="preserve">. </w:t>
      </w:r>
      <w:proofErr w:type="spellStart"/>
      <w:r w:rsidRPr="00EC7CDB">
        <w:rPr>
          <w:sz w:val="30"/>
          <w:szCs w:val="30"/>
        </w:rPr>
        <w:t>навука</w:t>
      </w:r>
      <w:proofErr w:type="spellEnd"/>
      <w:r w:rsidRPr="00EC7CDB">
        <w:rPr>
          <w:sz w:val="30"/>
          <w:szCs w:val="30"/>
        </w:rPr>
        <w:t>, 2010. – 247 с.</w:t>
      </w:r>
    </w:p>
    <w:p w:rsidR="00EC7CDB" w:rsidRPr="00EC7CDB" w:rsidRDefault="00EC7CDB" w:rsidP="00EC7CDB">
      <w:pPr>
        <w:ind w:firstLine="68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r w:rsidRPr="00EC7CDB">
        <w:rPr>
          <w:sz w:val="30"/>
          <w:szCs w:val="30"/>
        </w:rPr>
        <w:t xml:space="preserve">Практические рекомендации по диагностике </w:t>
      </w:r>
      <w:proofErr w:type="spellStart"/>
      <w:r w:rsidRPr="00EC7CDB">
        <w:rPr>
          <w:sz w:val="30"/>
          <w:szCs w:val="30"/>
        </w:rPr>
        <w:t>послепожарного</w:t>
      </w:r>
      <w:proofErr w:type="spellEnd"/>
      <w:r w:rsidRPr="00EC7CDB">
        <w:rPr>
          <w:sz w:val="30"/>
          <w:szCs w:val="30"/>
        </w:rPr>
        <w:t xml:space="preserve"> состояния насаждений основных лесообразующих пород и ведению в них хозяйства» – </w:t>
      </w:r>
      <w:proofErr w:type="spellStart"/>
      <w:r w:rsidRPr="00EC7CDB">
        <w:rPr>
          <w:sz w:val="30"/>
          <w:szCs w:val="30"/>
        </w:rPr>
        <w:t>Введ</w:t>
      </w:r>
      <w:proofErr w:type="spellEnd"/>
      <w:r w:rsidRPr="00EC7CDB">
        <w:rPr>
          <w:sz w:val="30"/>
          <w:szCs w:val="30"/>
        </w:rPr>
        <w:t>. 20.04.2005 г. // Науч</w:t>
      </w:r>
      <w:proofErr w:type="gramStart"/>
      <w:r w:rsidRPr="00EC7CDB">
        <w:rPr>
          <w:sz w:val="30"/>
          <w:szCs w:val="30"/>
        </w:rPr>
        <w:t>.-</w:t>
      </w:r>
      <w:proofErr w:type="gramEnd"/>
      <w:r w:rsidRPr="00EC7CDB">
        <w:rPr>
          <w:sz w:val="30"/>
          <w:szCs w:val="30"/>
        </w:rPr>
        <w:t xml:space="preserve">техническая </w:t>
      </w:r>
      <w:proofErr w:type="spellStart"/>
      <w:r w:rsidRPr="00EC7CDB">
        <w:rPr>
          <w:sz w:val="30"/>
          <w:szCs w:val="30"/>
        </w:rPr>
        <w:t>информ</w:t>
      </w:r>
      <w:proofErr w:type="spellEnd"/>
      <w:r w:rsidRPr="00EC7CDB">
        <w:rPr>
          <w:sz w:val="30"/>
          <w:szCs w:val="30"/>
        </w:rPr>
        <w:t xml:space="preserve">. в лесном хозяйстве. – Минск, 2005. – </w:t>
      </w:r>
      <w:proofErr w:type="spellStart"/>
      <w:r w:rsidRPr="00EC7CDB">
        <w:rPr>
          <w:sz w:val="30"/>
          <w:szCs w:val="30"/>
        </w:rPr>
        <w:t>Вып</w:t>
      </w:r>
      <w:proofErr w:type="spellEnd"/>
      <w:r w:rsidRPr="00EC7CDB">
        <w:rPr>
          <w:sz w:val="30"/>
          <w:szCs w:val="30"/>
        </w:rPr>
        <w:t>. 5. – С. 3–21.</w:t>
      </w:r>
    </w:p>
    <w:p w:rsidR="006D78BF" w:rsidRPr="00EC7CDB" w:rsidRDefault="006D78BF" w:rsidP="00EC7CDB">
      <w:pPr>
        <w:ind w:firstLine="680"/>
        <w:rPr>
          <w:sz w:val="30"/>
          <w:szCs w:val="30"/>
        </w:rPr>
      </w:pPr>
    </w:p>
    <w:sectPr w:rsidR="006D78BF" w:rsidRPr="00EC7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F7C00"/>
    <w:multiLevelType w:val="hybridMultilevel"/>
    <w:tmpl w:val="D464C1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50"/>
    <w:rsid w:val="00454FDC"/>
    <w:rsid w:val="00573F8D"/>
    <w:rsid w:val="005D5C65"/>
    <w:rsid w:val="006D78BF"/>
    <w:rsid w:val="00776C0A"/>
    <w:rsid w:val="00B72309"/>
    <w:rsid w:val="00C5347C"/>
    <w:rsid w:val="00CF0C50"/>
    <w:rsid w:val="00DD3A1B"/>
    <w:rsid w:val="00E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D5C65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0C5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F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76C0A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D5C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D5C65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0C5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F0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76C0A"/>
    <w:pPr>
      <w:widowControl w:val="0"/>
      <w:spacing w:after="0" w:line="240" w:lineRule="auto"/>
      <w:ind w:firstLine="181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D5C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8</cp:revision>
  <dcterms:created xsi:type="dcterms:W3CDTF">2018-01-17T06:39:00Z</dcterms:created>
  <dcterms:modified xsi:type="dcterms:W3CDTF">2018-04-02T05:57:00Z</dcterms:modified>
</cp:coreProperties>
</file>